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1F" w:rsidRDefault="000C550B">
      <w:bookmarkStart w:id="0" w:name="_GoBack"/>
      <w:r>
        <w:t>З</w:t>
      </w:r>
      <w:r>
        <w:t>АДЕРЖАН ИНОСТРАННЫЙ СПЕЦИАЛИСТ ЗА ПУБЛИЧНОЕ ОПРАВДАНИЕ ТЕРРОРИЗМА</w:t>
      </w:r>
    </w:p>
    <w:bookmarkEnd w:id="0"/>
    <w:p w:rsidR="009F761F" w:rsidRDefault="009F761F"/>
    <w:p w:rsidR="009F761F" w:rsidRDefault="000C550B">
      <w:r>
        <w:t xml:space="preserve">По известной информации, в г. В Санкт-Петербурге задержан гражданин одной из среднеазиатских республик, публиковавший в социальных сетях одобрительные комментарии под новостями о теракте, </w:t>
      </w:r>
      <w:r>
        <w:t>который произошел 22 марта в «Крокус Сити Холле».</w:t>
      </w:r>
    </w:p>
    <w:p w:rsidR="009F761F" w:rsidRDefault="009F761F"/>
    <w:p w:rsidR="009F761F" w:rsidRDefault="000C550B">
      <w:r>
        <w:t>Сотрудниками правоохранительных органов была своевременно установлена личность иностранного специалиста, и он задержан. В настоящее время следственными органами рассматривается вопрос о возбуждении в отнош</w:t>
      </w:r>
      <w:r>
        <w:t>ении задержанного уголовного дела по ч. 2 ст. 205.2 УК РФ. Публичные призывы к осуществлению террористической деятельности, публичное оправдание терроризма или пропаганда терроризма.</w:t>
      </w:r>
    </w:p>
    <w:p w:rsidR="009F761F" w:rsidRDefault="009F761F"/>
    <w:p w:rsidR="009F761F" w:rsidRDefault="000C550B">
      <w:r>
        <w:t>Напомним, наказание по данной статье подразумевает до 5 лет лишения своб</w:t>
      </w:r>
      <w:r>
        <w:t>оды.</w:t>
      </w:r>
    </w:p>
    <w:sectPr w:rsidR="009F761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1F"/>
    <w:rsid w:val="000C550B"/>
    <w:rsid w:val="009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16C81-6D18-4527-B1A4-5AAA934F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ПК</cp:lastModifiedBy>
  <cp:revision>4</cp:revision>
  <dcterms:created xsi:type="dcterms:W3CDTF">2024-04-10T15:47:00Z</dcterms:created>
  <dcterms:modified xsi:type="dcterms:W3CDTF">2024-04-11T18:32:00Z</dcterms:modified>
  <dc:language>ru-RU</dc:language>
</cp:coreProperties>
</file>