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5" w:rsidRPr="001321E5" w:rsidRDefault="001321E5" w:rsidP="00132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ИНСТРУКЦИЯ</w:t>
      </w:r>
    </w:p>
    <w:p w:rsidR="001321E5" w:rsidRPr="001321E5" w:rsidRDefault="001321E5" w:rsidP="00132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для технического специалиста по получению комплектов</w:t>
      </w:r>
    </w:p>
    <w:p w:rsidR="001321E5" w:rsidRPr="001321E5" w:rsidRDefault="001321E5" w:rsidP="00132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тем итогового сочинения</w:t>
      </w: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Комплекты тем итогового сочинения за 15 минут до проведения итогового сочинения по местному времени размещаются на портале по адресу topic.rustest.ru, ссылка на данный ресурс также размеща</w:t>
      </w:r>
      <w:r>
        <w:rPr>
          <w:rFonts w:ascii="Times New Roman" w:hAnsi="Times New Roman" w:cs="Times New Roman"/>
          <w:sz w:val="28"/>
          <w:szCs w:val="28"/>
        </w:rPr>
        <w:t>ется на официальном сайте федерального государственного бюджетного учреждения "Федеральный центр тестирования"</w:t>
      </w:r>
      <w:r w:rsidRPr="001321E5">
        <w:rPr>
          <w:rFonts w:ascii="Times New Roman" w:hAnsi="Times New Roman" w:cs="Times New Roman"/>
          <w:sz w:val="28"/>
          <w:szCs w:val="28"/>
        </w:rPr>
        <w:t xml:space="preserve"> (rustest.ru).</w:t>
      </w:r>
      <w:bookmarkStart w:id="0" w:name="_GoBack"/>
      <w:bookmarkEnd w:id="0"/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Для получения комплекта тем итогового сочинения необходимо перейти на ресурс topic.rustest.ru, где отобразится главное окно с темами итогового сочинения. В средней области главного окна отобразится перечень субъектов Российской Федерации в разбивке по федеральным округам.</w:t>
      </w: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Для просмотра тем сочинений необходимо выбрать субъект Российской Федерации "Волгоградская область" и нажать курсором мыши по его наименованию.</w:t>
      </w: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 xml:space="preserve">В случае если темы итогового сочинения еще не опубликованы, наименование субъекта Российской Федерации будет выделено синим цветом и при переходе на страницу субъекта Российской Федерации будет выведено сообщение "Комплект тем </w:t>
      </w:r>
      <w:proofErr w:type="gramStart"/>
      <w:r w:rsidRPr="001321E5">
        <w:rPr>
          <w:rFonts w:ascii="Times New Roman" w:hAnsi="Times New Roman" w:cs="Times New Roman"/>
          <w:sz w:val="28"/>
          <w:szCs w:val="28"/>
        </w:rPr>
        <w:t>будет доступен начиная</w:t>
      </w:r>
      <w:proofErr w:type="gramEnd"/>
      <w:r w:rsidRPr="001321E5">
        <w:rPr>
          <w:rFonts w:ascii="Times New Roman" w:hAnsi="Times New Roman" w:cs="Times New Roman"/>
          <w:sz w:val="28"/>
          <w:szCs w:val="28"/>
        </w:rPr>
        <w:t xml:space="preserve"> с 9:45 по местному времени".</w:t>
      </w: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В случае если темы итогового сочинения уже опубликованы, то наименование субъекта Российской Федерации будет выделено красным, и при переходе на страницу субъекта Российской Федерации будет выведен комплект тем итогового сочинения.</w:t>
      </w: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Для того чтобы скачать комплект тем итогового сочинения, необходимо нажать на кнопку "Скачать". После нажатия на кнопку будет произведена загрузка файла в формате *.</w:t>
      </w:r>
      <w:proofErr w:type="spellStart"/>
      <w:r w:rsidRPr="001321E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321E5">
        <w:rPr>
          <w:rFonts w:ascii="Times New Roman" w:hAnsi="Times New Roman" w:cs="Times New Roman"/>
          <w:sz w:val="28"/>
          <w:szCs w:val="28"/>
        </w:rPr>
        <w:t>. В файле будет указана инструкция по выполнению, наименование региона (районов) и темы итогового сочинения.</w:t>
      </w:r>
    </w:p>
    <w:p w:rsidR="001321E5" w:rsidRPr="001321E5" w:rsidRDefault="001321E5" w:rsidP="00132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E5">
        <w:rPr>
          <w:rFonts w:ascii="Times New Roman" w:hAnsi="Times New Roman" w:cs="Times New Roman"/>
          <w:sz w:val="28"/>
          <w:szCs w:val="28"/>
        </w:rPr>
        <w:t>Чтобы распечатать темы итогового сочинения, необходимо использовать кнопку "Распечатать". После нажатия на кнопку "Распечатать" откроется страница, оптимизированная для печати.</w:t>
      </w:r>
    </w:p>
    <w:p w:rsidR="004C5125" w:rsidRPr="001321E5" w:rsidRDefault="004C5125" w:rsidP="00132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C5125" w:rsidRPr="001321E5" w:rsidSect="00132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51"/>
    <w:rsid w:val="001321E5"/>
    <w:rsid w:val="004C5125"/>
    <w:rsid w:val="00830951"/>
    <w:rsid w:val="00C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132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132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2022-11-27T11:21:00Z</dcterms:created>
  <dcterms:modified xsi:type="dcterms:W3CDTF">2022-11-27T11:25:00Z</dcterms:modified>
</cp:coreProperties>
</file>